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 xml:space="preserve">пятом Всебелорусском народном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собрании в 2016 году.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D071A5" w:rsidRPr="00AF7F2C" w:rsidRDefault="00D071A5" w:rsidP="00AF7F2C">
      <w:pPr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Приоритетные направления социальной политики РеспубликиБеларусь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 xml:space="preserve"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</w:t>
      </w:r>
      <w:r w:rsidRPr="006011DB">
        <w:rPr>
          <w:rStyle w:val="FontStyle32"/>
          <w:bCs/>
          <w:color w:val="auto"/>
          <w:szCs w:val="30"/>
        </w:rPr>
        <w:lastRenderedPageBreak/>
        <w:t>13,7%.</w:t>
      </w:r>
    </w:p>
    <w:p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</w:t>
      </w: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lastRenderedPageBreak/>
        <w:t xml:space="preserve">Азербайджане он составляет 65 лет, в Казахстане – 63 года. </w:t>
      </w:r>
    </w:p>
    <w:p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республике сохранено досрочноепенсионное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Одно из направлений проявления заботы государством о своих гражданах – улучшении жилищных условий населения.В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жилья.Организации всех форм собственности построили 23,8 тыс. квартир.</w:t>
      </w:r>
    </w:p>
    <w:p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жилья.Из введенного жилья для очередников с использованием господдержки построено 598 тыс. кв.м.В сельских населенных пунктах введено 678,4 тыс. кв.м, или 31,8% ввода по стране.</w:t>
      </w:r>
    </w:p>
    <w:p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</w:p>
    <w:p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Жилищный фонд страны насчитывает свыше 1,5 млн. жилых домов общей площадью более 261 млн кв. м. </w:t>
      </w:r>
    </w:p>
    <w:p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lastRenderedPageBreak/>
        <w:t>обеспеченностимедицинскими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 xml:space="preserve">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. Так, уровень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lastRenderedPageBreak/>
        <w:t>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lastRenderedPageBreak/>
        <w:t>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учреждениях общего среднего образованияобучаются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функционируют 42 государственных учреждения высшего образованияи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 xml:space="preserve">снова нашей внутренней политики – строительство социально 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lastRenderedPageBreak/>
        <w:t>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:rsidR="00274566" w:rsidRPr="006011DB" w:rsidRDefault="00274566" w:rsidP="00274566"/>
    <w:sectPr w:rsidR="00274566" w:rsidRPr="006011DB" w:rsidSect="008920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9B" w:rsidRDefault="0013589B" w:rsidP="008920C9">
      <w:pPr>
        <w:spacing w:after="0" w:line="240" w:lineRule="auto"/>
      </w:pPr>
      <w:r>
        <w:separator/>
      </w:r>
    </w:p>
  </w:endnote>
  <w:endnote w:type="continuationSeparator" w:id="1">
    <w:p w:rsidR="0013589B" w:rsidRDefault="0013589B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9B" w:rsidRDefault="0013589B" w:rsidP="008920C9">
      <w:pPr>
        <w:spacing w:after="0" w:line="240" w:lineRule="auto"/>
      </w:pPr>
      <w:r>
        <w:separator/>
      </w:r>
    </w:p>
  </w:footnote>
  <w:footnote w:type="continuationSeparator" w:id="1">
    <w:p w:rsidR="0013589B" w:rsidRDefault="0013589B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623627"/>
      <w:docPartObj>
        <w:docPartGallery w:val="Page Numbers (Top of Page)"/>
        <w:docPartUnique/>
      </w:docPartObj>
    </w:sdtPr>
    <w:sdtContent>
      <w:p w:rsidR="008920C9" w:rsidRDefault="000B2507">
        <w:pPr>
          <w:pStyle w:val="a7"/>
          <w:jc w:val="center"/>
        </w:pPr>
        <w:r>
          <w:fldChar w:fldCharType="begin"/>
        </w:r>
        <w:r w:rsidR="008920C9">
          <w:instrText>PAGE   \* MERGEFORMAT</w:instrText>
        </w:r>
        <w:r>
          <w:fldChar w:fldCharType="separate"/>
        </w:r>
        <w:r w:rsidR="00AF7F2C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B2507"/>
    <w:rsid w:val="000C2890"/>
    <w:rsid w:val="000E204E"/>
    <w:rsid w:val="000E3963"/>
    <w:rsid w:val="000F131E"/>
    <w:rsid w:val="00116032"/>
    <w:rsid w:val="00132241"/>
    <w:rsid w:val="0013589B"/>
    <w:rsid w:val="00207050"/>
    <w:rsid w:val="00211091"/>
    <w:rsid w:val="00214E2C"/>
    <w:rsid w:val="00220C09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22D28"/>
    <w:rsid w:val="00923B60"/>
    <w:rsid w:val="009278CE"/>
    <w:rsid w:val="009A17D7"/>
    <w:rsid w:val="009A68D7"/>
    <w:rsid w:val="009B7C4C"/>
    <w:rsid w:val="009C2A29"/>
    <w:rsid w:val="009D187E"/>
    <w:rsid w:val="009E409A"/>
    <w:rsid w:val="009E6032"/>
    <w:rsid w:val="00A56298"/>
    <w:rsid w:val="00AB2191"/>
    <w:rsid w:val="00AB31ED"/>
    <w:rsid w:val="00AB3ABB"/>
    <w:rsid w:val="00AF45CF"/>
    <w:rsid w:val="00AF7F2C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lukashenko-vstupil-v-dolzhnost-prezidenta-belarusi-407890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ABF2-4A35-4556-91D9-382659F9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Лера</cp:lastModifiedBy>
  <cp:revision>3</cp:revision>
  <cp:lastPrinted>2020-10-12T11:38:00Z</cp:lastPrinted>
  <dcterms:created xsi:type="dcterms:W3CDTF">2020-10-13T14:53:00Z</dcterms:created>
  <dcterms:modified xsi:type="dcterms:W3CDTF">2020-10-19T12:50:00Z</dcterms:modified>
</cp:coreProperties>
</file>